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B9" w:rsidRPr="00C6703A" w:rsidRDefault="006546B9" w:rsidP="00C670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703A">
        <w:rPr>
          <w:rFonts w:ascii="Times New Roman" w:hAnsi="Times New Roman" w:cs="Times New Roman"/>
          <w:sz w:val="28"/>
          <w:szCs w:val="28"/>
        </w:rPr>
        <w:t>Основные положения учетной политики</w:t>
      </w:r>
    </w:p>
    <w:p w:rsidR="006546B9" w:rsidRPr="00C6703A" w:rsidRDefault="00691096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Префектуры Юго-Западного административного округа города Москвы</w:t>
      </w:r>
    </w:p>
    <w:p w:rsidR="006546B9" w:rsidRPr="00C6703A" w:rsidRDefault="006546B9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6B9" w:rsidRPr="00C6703A" w:rsidRDefault="00241D04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546B9" w:rsidRPr="00C6703A">
        <w:rPr>
          <w:rFonts w:ascii="Times New Roman" w:hAnsi="Times New Roman" w:cs="Times New Roman"/>
          <w:sz w:val="28"/>
          <w:szCs w:val="28"/>
        </w:rPr>
        <w:t xml:space="preserve">Учетная политика </w:t>
      </w:r>
      <w:r w:rsidR="00691096" w:rsidRPr="00C6703A">
        <w:rPr>
          <w:rFonts w:ascii="Times New Roman" w:hAnsi="Times New Roman" w:cs="Times New Roman"/>
          <w:sz w:val="28"/>
          <w:szCs w:val="28"/>
        </w:rPr>
        <w:t xml:space="preserve">Префектуры Юго-Западного административного округа города Москвы 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91096" w:rsidRPr="00C6703A">
        <w:rPr>
          <w:rFonts w:ascii="Times New Roman" w:hAnsi="Times New Roman" w:cs="Times New Roman"/>
          <w:sz w:val="28"/>
          <w:szCs w:val="28"/>
        </w:rPr>
        <w:t>Префектура</w:t>
      </w:r>
      <w:r w:rsidR="006546B9" w:rsidRPr="00C6703A">
        <w:rPr>
          <w:rFonts w:ascii="Times New Roman" w:hAnsi="Times New Roman" w:cs="Times New Roman"/>
          <w:sz w:val="28"/>
          <w:szCs w:val="28"/>
        </w:rPr>
        <w:t>) разработана в соответствии с требованиями законодательства Российской Федерации о бухгалтерском учете, федеральных стандартов бухгалтерского учета и бухгалтерской (финансовой) отчетности для организаций государственного сектора, иными нормативными правовыми актами и разъяснениями органов государственной власти Российской Федерации, города Москвы, регулирующими порядок организации и ведения бюджетного учета, формирования отчетности об исполнении бюджета в органах</w:t>
      </w:r>
      <w:proofErr w:type="gramEnd"/>
      <w:r w:rsidR="006546B9" w:rsidRPr="00C6703A">
        <w:rPr>
          <w:rFonts w:ascii="Times New Roman" w:hAnsi="Times New Roman" w:cs="Times New Roman"/>
          <w:sz w:val="28"/>
          <w:szCs w:val="28"/>
        </w:rPr>
        <w:t xml:space="preserve"> исполнительной власти.</w:t>
      </w:r>
    </w:p>
    <w:p w:rsidR="00746C92" w:rsidRPr="00C6703A" w:rsidRDefault="00241D04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746C92" w:rsidRPr="00C6703A">
        <w:rPr>
          <w:rFonts w:ascii="Times New Roman" w:hAnsi="Times New Roman" w:cs="Times New Roman"/>
          <w:sz w:val="28"/>
          <w:szCs w:val="28"/>
        </w:rPr>
        <w:t>Общие положения по организации и осуществлению бюджетного учета отражены в Положении об Учетной политике Префектуры.</w:t>
      </w:r>
    </w:p>
    <w:p w:rsidR="00746C92" w:rsidRPr="00C6703A" w:rsidRDefault="00746C92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 xml:space="preserve">Наряду с </w:t>
      </w:r>
      <w:proofErr w:type="gramStart"/>
      <w:r w:rsidRPr="00C6703A">
        <w:rPr>
          <w:rFonts w:ascii="Times New Roman" w:hAnsi="Times New Roman" w:cs="Times New Roman"/>
          <w:sz w:val="28"/>
          <w:szCs w:val="28"/>
        </w:rPr>
        <w:t>общими</w:t>
      </w:r>
      <w:proofErr w:type="gramEnd"/>
      <w:r w:rsidRPr="00C6703A">
        <w:rPr>
          <w:rFonts w:ascii="Times New Roman" w:hAnsi="Times New Roman" w:cs="Times New Roman"/>
          <w:sz w:val="28"/>
          <w:szCs w:val="28"/>
        </w:rPr>
        <w:t xml:space="preserve"> положения утверждены: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746C92" w:rsidRPr="00C6703A">
        <w:rPr>
          <w:rFonts w:ascii="Times New Roman" w:hAnsi="Times New Roman" w:cs="Times New Roman"/>
          <w:sz w:val="28"/>
          <w:szCs w:val="28"/>
        </w:rPr>
        <w:t>рабочий план счетов Префектуры, содержащий применяемые счета бюджетного учета для ведения синтетического и аналитического учета, разработанный на основе Единого плана счетов бухгалтерского учета, утвержденного приказом Минфина России от 01.12.2010 № 157н, Плана счетов бюджетного учета, утвержденного приказом Минфина России от 16.12.2010 № 162н. При составлении Рабочего плана счетов дополнительная детализация не предусмотрена;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порядок формирования стоимостной оценки активов и обязательств, содержащий характеристики методов оценки и порядок признания в учете. </w:t>
      </w:r>
      <w:proofErr w:type="gramStart"/>
      <w:r w:rsidR="006546B9" w:rsidRPr="00C6703A">
        <w:rPr>
          <w:rFonts w:ascii="Times New Roman" w:hAnsi="Times New Roman" w:cs="Times New Roman"/>
          <w:sz w:val="28"/>
          <w:szCs w:val="28"/>
        </w:rPr>
        <w:t xml:space="preserve">Оценочные значения показателей, необходимых для ведения учета, рассчитываются с учетом требований законодательных и нормативных правовых актов, регулирующих вопросы предметной области, в которой определяется оценочное значение (например, определение сроков полезного использования объектов основных средств и нематериальных активов), а также исходя из имеющихся данных кадрового и бюджетного учета </w:t>
      </w:r>
      <w:r w:rsidR="006546B9" w:rsidRPr="00C6703A">
        <w:rPr>
          <w:rFonts w:ascii="Times New Roman" w:hAnsi="Times New Roman" w:cs="Times New Roman"/>
          <w:sz w:val="28"/>
          <w:szCs w:val="28"/>
        </w:rPr>
        <w:lastRenderedPageBreak/>
        <w:t>(например, резерв на предстоящую оплату отпусков, включая платежи на обязательное социальное страхование)</w:t>
      </w:r>
      <w:r w:rsidR="00746C92" w:rsidRPr="00C670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46C92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746C92" w:rsidRPr="00C6703A">
        <w:rPr>
          <w:rFonts w:ascii="Times New Roman" w:hAnsi="Times New Roman" w:cs="Times New Roman"/>
          <w:sz w:val="28"/>
          <w:szCs w:val="28"/>
        </w:rPr>
        <w:t>порядок проведения инвентаризации имущества, финансовых и нефинансовых активов и обязатель</w:t>
      </w:r>
      <w:proofErr w:type="gramStart"/>
      <w:r w:rsidR="00746C92" w:rsidRPr="00C6703A">
        <w:rPr>
          <w:rFonts w:ascii="Times New Roman" w:hAnsi="Times New Roman" w:cs="Times New Roman"/>
          <w:sz w:val="28"/>
          <w:szCs w:val="28"/>
        </w:rPr>
        <w:t>ств  в Пр</w:t>
      </w:r>
      <w:proofErr w:type="gramEnd"/>
      <w:r w:rsidR="00746C92" w:rsidRPr="00C6703A">
        <w:rPr>
          <w:rFonts w:ascii="Times New Roman" w:hAnsi="Times New Roman" w:cs="Times New Roman"/>
          <w:sz w:val="28"/>
          <w:szCs w:val="28"/>
        </w:rPr>
        <w:t>ефектуре, в соответствии с которым в целях подтверждения достоверности данных учета, выявления объектов, не соответствующих критериям актива, а также признаков обесценения активов ежегодно перед составлением годовой бюджетной отчетности, проводится плановая инвентаризация имущества, финансовых и нефинансовых активов и обязательств;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-график документооборота для отражения в бюджетном учете фактов хозяйственной жизни </w:t>
      </w:r>
      <w:r w:rsidR="00691096" w:rsidRPr="00C6703A">
        <w:rPr>
          <w:rFonts w:ascii="Times New Roman" w:hAnsi="Times New Roman" w:cs="Times New Roman"/>
          <w:sz w:val="28"/>
          <w:szCs w:val="28"/>
        </w:rPr>
        <w:t>Префектуры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, в соответствии с которым осуществляется представление первичных учетных документов. Первичные учетные документы представляются </w:t>
      </w:r>
      <w:r w:rsidR="00F70A56" w:rsidRPr="00C6703A">
        <w:rPr>
          <w:rFonts w:ascii="Times New Roman" w:hAnsi="Times New Roman" w:cs="Times New Roman"/>
          <w:sz w:val="28"/>
          <w:szCs w:val="28"/>
        </w:rPr>
        <w:t xml:space="preserve">на бумажных носителях, 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 регистры учета формируются на бумажных носителях. Первичные учетные документы и регистры учета хранятся в течение сроков, установленных правилами организации</w:t>
      </w:r>
      <w:r w:rsidR="00691096" w:rsidRPr="00C6703A">
        <w:rPr>
          <w:rFonts w:ascii="Times New Roman" w:hAnsi="Times New Roman" w:cs="Times New Roman"/>
          <w:sz w:val="28"/>
          <w:szCs w:val="28"/>
        </w:rPr>
        <w:t xml:space="preserve"> </w:t>
      </w:r>
      <w:r w:rsidR="006546B9" w:rsidRPr="00C6703A">
        <w:rPr>
          <w:rFonts w:ascii="Times New Roman" w:hAnsi="Times New Roman" w:cs="Times New Roman"/>
          <w:sz w:val="28"/>
          <w:szCs w:val="28"/>
        </w:rPr>
        <w:t>архивного дела, но не менее пяти лет после окончания отчетного года, за который они составлены,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>-порядок отражения в учете операций и первичных документов, поступивших после отчетной даты</w:t>
      </w:r>
      <w:r w:rsidR="00691096" w:rsidRPr="00C6703A">
        <w:rPr>
          <w:rFonts w:ascii="Times New Roman" w:hAnsi="Times New Roman" w:cs="Times New Roman"/>
          <w:sz w:val="28"/>
          <w:szCs w:val="28"/>
        </w:rPr>
        <w:t>.</w:t>
      </w:r>
    </w:p>
    <w:p w:rsidR="00E0174F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0A56" w:rsidRPr="00C6703A">
        <w:rPr>
          <w:rFonts w:ascii="Times New Roman" w:hAnsi="Times New Roman" w:cs="Times New Roman"/>
          <w:sz w:val="28"/>
          <w:szCs w:val="28"/>
        </w:rPr>
        <w:t xml:space="preserve">Определен порядок </w:t>
      </w:r>
      <w:r w:rsidR="00E0174F" w:rsidRPr="00C6703A">
        <w:rPr>
          <w:rFonts w:ascii="Times New Roman" w:hAnsi="Times New Roman" w:cs="Times New Roman"/>
          <w:sz w:val="28"/>
          <w:szCs w:val="28"/>
        </w:rPr>
        <w:t>расчетов с дебиторами, кредиторами.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Ежегодными приказами </w:t>
      </w:r>
      <w:r w:rsidR="00691096" w:rsidRPr="00C6703A">
        <w:rPr>
          <w:rFonts w:ascii="Times New Roman" w:hAnsi="Times New Roman" w:cs="Times New Roman"/>
          <w:sz w:val="28"/>
          <w:szCs w:val="28"/>
        </w:rPr>
        <w:t>Префектуры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 осуществляется закрепление полномочий по администрированию доходов и источников </w:t>
      </w:r>
      <w:proofErr w:type="gramStart"/>
      <w:r w:rsidR="006546B9" w:rsidRPr="00C6703A">
        <w:rPr>
          <w:rFonts w:ascii="Times New Roman" w:hAnsi="Times New Roman" w:cs="Times New Roman"/>
          <w:sz w:val="28"/>
          <w:szCs w:val="28"/>
        </w:rPr>
        <w:t>финансирования дефицита бюджета города Москвы</w:t>
      </w:r>
      <w:proofErr w:type="gramEnd"/>
      <w:r w:rsidR="006546B9" w:rsidRPr="00C6703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год. </w:t>
      </w:r>
    </w:p>
    <w:p w:rsidR="006546B9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Формирование отчетности производится в сроки, установленные </w:t>
      </w:r>
      <w:r w:rsidR="00691096" w:rsidRPr="00C6703A">
        <w:rPr>
          <w:rFonts w:ascii="Times New Roman" w:hAnsi="Times New Roman" w:cs="Times New Roman"/>
          <w:sz w:val="28"/>
          <w:szCs w:val="28"/>
        </w:rPr>
        <w:t>Департаментом финансов города Москвы</w:t>
      </w:r>
      <w:r w:rsidR="006546B9" w:rsidRPr="00C6703A">
        <w:rPr>
          <w:rFonts w:ascii="Times New Roman" w:hAnsi="Times New Roman" w:cs="Times New Roman"/>
          <w:sz w:val="28"/>
          <w:szCs w:val="28"/>
        </w:rPr>
        <w:t>.</w:t>
      </w:r>
    </w:p>
    <w:p w:rsidR="006546B9" w:rsidRPr="00C6703A" w:rsidRDefault="00691096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>Все расчеты с сотрудниками, а также платежи за оказанные услуги, выполненные работы и поставленные товары осуществляются через лицевые счета, открытые в финансовом органе города Москвы. Операции с наличными денежными средствами не осуществляются.</w:t>
      </w:r>
    </w:p>
    <w:p w:rsidR="006546B9" w:rsidRPr="00C6703A" w:rsidRDefault="00691096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С целью организации учета времени, фактически отработанного сотрудниками </w:t>
      </w:r>
      <w:r w:rsidRPr="00C6703A">
        <w:rPr>
          <w:rFonts w:ascii="Times New Roman" w:hAnsi="Times New Roman" w:cs="Times New Roman"/>
          <w:sz w:val="28"/>
          <w:szCs w:val="28"/>
        </w:rPr>
        <w:t>Префектуры</w:t>
      </w:r>
      <w:r w:rsidR="006546B9" w:rsidRPr="00C6703A">
        <w:rPr>
          <w:rFonts w:ascii="Times New Roman" w:hAnsi="Times New Roman" w:cs="Times New Roman"/>
          <w:sz w:val="28"/>
          <w:szCs w:val="28"/>
        </w:rPr>
        <w:t xml:space="preserve">, утвержден порядок ведения Табеля учета рабочего времени. </w:t>
      </w:r>
      <w:r w:rsidRPr="00C6703A">
        <w:rPr>
          <w:rFonts w:ascii="Times New Roman" w:hAnsi="Times New Roman" w:cs="Times New Roman"/>
          <w:sz w:val="28"/>
          <w:szCs w:val="28"/>
        </w:rPr>
        <w:t>Утвержден</w:t>
      </w:r>
      <w:r w:rsidR="00486AE9" w:rsidRPr="00C6703A">
        <w:rPr>
          <w:rFonts w:ascii="Times New Roman" w:hAnsi="Times New Roman" w:cs="Times New Roman"/>
          <w:sz w:val="28"/>
          <w:szCs w:val="28"/>
        </w:rPr>
        <w:t>а форма расчетного листка.</w:t>
      </w:r>
      <w:r w:rsidRPr="00C67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1D3" w:rsidRPr="00C6703A" w:rsidRDefault="00486AE9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>Расчеты с подотчетными лицами осуществляются в соответствии с утвержденным порядком. На основании Авансовых отчетов осуществляется возмещение командировочных, почтовых и хозяйственных расходов.</w:t>
      </w:r>
    </w:p>
    <w:p w:rsidR="000751D3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1D3" w:rsidRPr="00C6703A">
        <w:rPr>
          <w:rFonts w:ascii="Times New Roman" w:hAnsi="Times New Roman" w:cs="Times New Roman"/>
          <w:sz w:val="28"/>
          <w:szCs w:val="28"/>
        </w:rPr>
        <w:t>Бюджетный учет в Префектуре ведется автоматизированным способом.</w:t>
      </w:r>
    </w:p>
    <w:p w:rsidR="000751D3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1D3" w:rsidRPr="00C6703A">
        <w:rPr>
          <w:rFonts w:ascii="Times New Roman" w:hAnsi="Times New Roman" w:cs="Times New Roman"/>
          <w:sz w:val="28"/>
          <w:szCs w:val="28"/>
        </w:rPr>
        <w:t>К учету принимаются оригиналы первичных учетных документов на бумажном носителе, подписанные лицами, наделенными правом подписи, собственноручно либо с применением электронной подписи.</w:t>
      </w:r>
    </w:p>
    <w:p w:rsidR="00301138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1138" w:rsidRPr="00C6703A">
        <w:rPr>
          <w:rFonts w:ascii="Times New Roman" w:hAnsi="Times New Roman" w:cs="Times New Roman"/>
          <w:sz w:val="28"/>
          <w:szCs w:val="28"/>
        </w:rPr>
        <w:t>Организация мероприятий по принятию к учету и выбытию материальных ценностей осуществляется действующими на постоянной основе комиссиями по поступлению и выбытию нефинансовых активов и имущества</w:t>
      </w:r>
    </w:p>
    <w:p w:rsidR="00301138" w:rsidRPr="00C6703A" w:rsidRDefault="00C6703A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01138" w:rsidRPr="00C6703A">
        <w:rPr>
          <w:rFonts w:ascii="Times New Roman" w:hAnsi="Times New Roman" w:cs="Times New Roman"/>
          <w:sz w:val="28"/>
          <w:szCs w:val="28"/>
        </w:rPr>
        <w:t>Расходы, произведенные в текущем в отчетном периоде, но относящиеся к следующим отчетным периодам, относятся на расходы будущих периодов</w:t>
      </w:r>
      <w:proofErr w:type="gramEnd"/>
    </w:p>
    <w:p w:rsidR="006546B9" w:rsidRPr="00C6703A" w:rsidRDefault="00486AE9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>Для формирования резерва предстоящих расходов на отпуска за фактически отработанное время определен метод расчета по каждому работнику исходя из количества дней неиспользованного отпуска по состоянию на последний день года и денежного содержания (среднего заработка) для расчета отпуска.</w:t>
      </w:r>
    </w:p>
    <w:p w:rsidR="006546B9" w:rsidRPr="00691096" w:rsidRDefault="007168F5" w:rsidP="00C67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ab/>
      </w:r>
      <w:r w:rsidR="006546B9" w:rsidRPr="00C6703A">
        <w:rPr>
          <w:rFonts w:ascii="Times New Roman" w:hAnsi="Times New Roman" w:cs="Times New Roman"/>
          <w:sz w:val="28"/>
          <w:szCs w:val="28"/>
        </w:rPr>
        <w:t>Резерв на оплату отпусков формируется из определяемых отдельно обязательств на оплату отпусков работникам и на уплату страховых взносов.</w:t>
      </w:r>
    </w:p>
    <w:sectPr w:rsidR="006546B9" w:rsidRPr="0069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B9"/>
    <w:rsid w:val="000751D3"/>
    <w:rsid w:val="000C2071"/>
    <w:rsid w:val="0018210F"/>
    <w:rsid w:val="001B1F44"/>
    <w:rsid w:val="00241D04"/>
    <w:rsid w:val="002E79C1"/>
    <w:rsid w:val="00301138"/>
    <w:rsid w:val="00467A3C"/>
    <w:rsid w:val="00485916"/>
    <w:rsid w:val="00486AE9"/>
    <w:rsid w:val="00593569"/>
    <w:rsid w:val="006546B9"/>
    <w:rsid w:val="00691096"/>
    <w:rsid w:val="007168F5"/>
    <w:rsid w:val="00746C92"/>
    <w:rsid w:val="00986357"/>
    <w:rsid w:val="00990F6B"/>
    <w:rsid w:val="00BA587B"/>
    <w:rsid w:val="00C6703A"/>
    <w:rsid w:val="00D60D10"/>
    <w:rsid w:val="00DB5816"/>
    <w:rsid w:val="00E0174F"/>
    <w:rsid w:val="00F7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Калюта Галина Валентиновна</dc:creator>
  <cp:lastModifiedBy>Калюта Галина Валентиновна</cp:lastModifiedBy>
  <cp:revision>2</cp:revision>
  <dcterms:created xsi:type="dcterms:W3CDTF">2021-09-15T12:56:00Z</dcterms:created>
  <dcterms:modified xsi:type="dcterms:W3CDTF">2021-09-15T12:56:00Z</dcterms:modified>
</cp:coreProperties>
</file>